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PH 523: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Spintronics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(3-0-0: 3) 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History of Spin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Spin, the Bohr planetary model and space quantization, the birth of spin, the Stern-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Gerlach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Experiment.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[3L]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Quantum Mechanics of Spin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Pauli spin matrices, the Pauli equation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spinors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more on the Pauli equation, extending the Pauli equation, the Dirac equation.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[2L]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Spin Orbit Interaction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Spin orbit interaction in solid,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Rashba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interaction,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Dresselhaus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interaction.                                     </w:t>
      </w:r>
      <w:r>
        <w:rPr>
          <w:rFonts w:ascii="Times New Roman" w:eastAsia="Times New Roman" w:hAnsi="Times New Roman" w:cs="Times New Roman"/>
          <w:b/>
        </w:rPr>
        <w:t>[3L]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Exchange Interaction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Direct exchange, indirect exchange,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superexchange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interaction</w:t>
      </w:r>
      <w:r>
        <w:rPr>
          <w:rFonts w:ascii="Times New Roman" w:eastAsia="Times New Roman" w:hAnsi="Times New Roman" w:cs="Times New Roman"/>
        </w:rPr>
        <w:t>, double exchange, RKKY exchange interaction.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[2L]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Spin Relaxation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Elliott-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Yafet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mechanism,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D’yakonov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’ mechanism,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Bir-Aronov-Pikus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mechanism, hyperfine interaction with nuclear spin.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[4L]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Spin Dependent Electron Transport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Basic transport in continuous thin film,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Datta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-Das </w:t>
      </w:r>
      <w:r>
        <w:rPr>
          <w:rFonts w:ascii="Times New Roman" w:eastAsia="Times New Roman" w:hAnsi="Times New Roman" w:cs="Times New Roman"/>
        </w:rPr>
        <w:t>transistor,</w:t>
      </w:r>
      <w:r>
        <w:rPr>
          <w:rFonts w:ascii="Times New Roman" w:eastAsia="Times New Roman" w:hAnsi="Times New Roman" w:cs="Times New Roman"/>
          <w:color w:val="000000"/>
        </w:rPr>
        <w:t xml:space="preserve"> elastic scattering, inelastic scattering, basic transport in discontinuous film,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thermoionic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emission,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tunneling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Andreev reflection theory at ferromagnetic/semiconductor interface.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[8L]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Spin Transfer Torque and its Magnetic Dynamics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Spin injection phenomena, dynamics of domain wall,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magnetoresistance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giant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magnetoresistance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(GMR), tunnel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magnetoresistance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(TMR)</w:t>
      </w:r>
      <w:r>
        <w:rPr>
          <w:rFonts w:ascii="Times New Roman" w:eastAsia="Times New Roman" w:hAnsi="Times New Roman" w:cs="Times New Roman"/>
        </w:rPr>
        <w:t xml:space="preserve">.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[7L]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Application to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Spintronics</w:t>
      </w:r>
      <w:proofErr w:type="spellEnd"/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photoelectronic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devices, magnetic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tunneling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devices, spin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qubits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Quantum spin hall effect, band inversion, strained semiconductor, </w:t>
      </w:r>
      <w:proofErr w:type="spellStart"/>
      <w:r>
        <w:rPr>
          <w:rFonts w:ascii="Times New Roman" w:eastAsia="Times New Roman" w:hAnsi="Times New Roman" w:cs="Times New Roman"/>
        </w:rPr>
        <w:t>HgTe-CdTe</w:t>
      </w:r>
      <w:proofErr w:type="spellEnd"/>
      <w:r>
        <w:rPr>
          <w:rFonts w:ascii="Times New Roman" w:eastAsia="Times New Roman" w:hAnsi="Times New Roman" w:cs="Times New Roman"/>
        </w:rPr>
        <w:t xml:space="preserve"> quantum well</w:t>
      </w:r>
      <w:r>
        <w:rPr>
          <w:rFonts w:ascii="Times New Roman" w:eastAsia="Times New Roman" w:hAnsi="Times New Roman" w:cs="Times New Roman"/>
          <w:color w:val="000000"/>
        </w:rPr>
        <w:t xml:space="preserve">.                                                         </w:t>
      </w:r>
      <w:r>
        <w:rPr>
          <w:rFonts w:ascii="Times New Roman" w:eastAsia="Times New Roman" w:hAnsi="Times New Roman" w:cs="Times New Roman"/>
          <w:b/>
        </w:rPr>
        <w:t>[7L]</w:t>
      </w: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6725C" w:rsidRDefault="0006725C" w:rsidP="0006725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 Books and References</w:t>
      </w:r>
    </w:p>
    <w:p w:rsidR="0006725C" w:rsidRDefault="0006725C" w:rsidP="0006725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Bandyopadhyay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M.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Cahay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“Introduction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Spintronics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”, CRC Press.</w:t>
      </w:r>
    </w:p>
    <w:p w:rsidR="0006725C" w:rsidRDefault="0006725C" w:rsidP="0006725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Y.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D. 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Awschalom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J. Nitta, “Handbook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Spintronics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”, </w:t>
      </w:r>
      <w:r>
        <w:rPr>
          <w:rFonts w:ascii="Times New Roman" w:eastAsia="Times New Roman" w:hAnsi="Times New Roman" w:cs="Times New Roman"/>
        </w:rPr>
        <w:t>Springer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6725C" w:rsidRDefault="0006725C" w:rsidP="0006725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Dieti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D. 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Awschalom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M.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Kaminska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H.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Ohno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Spintronics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”, Academic Press.</w:t>
      </w:r>
    </w:p>
    <w:p w:rsidR="0006725C" w:rsidRDefault="0006725C" w:rsidP="0006725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Shinjo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Nanomagnetism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Spintronics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”, Elsevier.</w:t>
      </w:r>
    </w:p>
    <w:p w:rsidR="0006725C" w:rsidRPr="00B35800" w:rsidRDefault="0006725C" w:rsidP="0006725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Felser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G. H.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Fecher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Spintronics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”, </w:t>
      </w:r>
      <w:r>
        <w:rPr>
          <w:rFonts w:ascii="Times New Roman" w:eastAsia="Times New Roman" w:hAnsi="Times New Roman" w:cs="Times New Roman"/>
        </w:rPr>
        <w:t>Springer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6725C" w:rsidRDefault="0006725C" w:rsidP="0006725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M. Johnson, “</w:t>
      </w:r>
      <w:proofErr w:type="spellStart"/>
      <w:r>
        <w:rPr>
          <w:rFonts w:ascii="Times New Roman" w:eastAsia="Times New Roman" w:hAnsi="Times New Roman" w:cs="Times New Roman"/>
        </w:rPr>
        <w:t>Magnetoelectronics</w:t>
      </w:r>
      <w:proofErr w:type="spellEnd"/>
      <w:r>
        <w:rPr>
          <w:rFonts w:ascii="Times New Roman" w:eastAsia="Times New Roman" w:hAnsi="Times New Roman" w:cs="Times New Roman"/>
        </w:rPr>
        <w:t>”, Academic Press.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15350"/>
    <w:multiLevelType w:val="multilevel"/>
    <w:tmpl w:val="CDF26F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6725C"/>
    <w:rsid w:val="0006725C"/>
    <w:rsid w:val="00116A01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6725C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Company>Grizli777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2024-01-29T08:47:00Z</dcterms:created>
  <dcterms:modified xsi:type="dcterms:W3CDTF">2024-01-29T08:47:00Z</dcterms:modified>
</cp:coreProperties>
</file>