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01A" w:rsidRDefault="001E301A" w:rsidP="001E301A">
      <w:pPr>
        <w:pStyle w:val="Normal1"/>
        <w:pBdr>
          <w:top w:val="nil"/>
          <w:left w:val="nil"/>
          <w:bottom w:val="nil"/>
          <w:right w:val="nil"/>
          <w:between w:val="nil"/>
        </w:pBdr>
        <w:tabs>
          <w:tab w:val="left" w:pos="6967"/>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 503: Condensed Matter Physics (3-1-0:4)</w:t>
      </w:r>
    </w:p>
    <w:p w:rsidR="001E301A" w:rsidRDefault="001E301A" w:rsidP="001E301A">
      <w:pPr>
        <w:pStyle w:val="Normal1"/>
        <w:pBdr>
          <w:top w:val="nil"/>
          <w:left w:val="nil"/>
          <w:bottom w:val="nil"/>
          <w:right w:val="nil"/>
          <w:between w:val="nil"/>
        </w:pBdr>
        <w:tabs>
          <w:tab w:val="left" w:pos="6967"/>
        </w:tabs>
        <w:spacing w:after="0"/>
        <w:jc w:val="both"/>
        <w:rPr>
          <w:rFonts w:ascii="Times New Roman" w:eastAsia="Times New Roman" w:hAnsi="Times New Roman" w:cs="Times New Roman"/>
          <w:color w:val="000000"/>
        </w:rPr>
      </w:pPr>
    </w:p>
    <w:p w:rsidR="001E301A" w:rsidRDefault="001E301A" w:rsidP="001E301A">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rPr>
        <w:t>Crystal Structure</w:t>
      </w:r>
    </w:p>
    <w:p w:rsidR="001E301A" w:rsidRDefault="001E301A" w:rsidP="001E301A">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Space lattice and unit cells, crystal system, symmetry operation, point groups and space groups, plane lattices and their symmetries. Miller Indices, representation of directions and planes, packing fractions, simple crystal structures. </w:t>
      </w:r>
      <w:proofErr w:type="gramStart"/>
      <w:r>
        <w:rPr>
          <w:rFonts w:ascii="Times New Roman" w:eastAsia="Times New Roman" w:hAnsi="Times New Roman" w:cs="Times New Roman"/>
          <w:color w:val="000000"/>
        </w:rPr>
        <w:t>X-ray diffraction by crystals.</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Laue theory, interpretation of Laue equations, Bragg’s law, reciprocal lattice.</w:t>
      </w:r>
      <w:proofErr w:type="gramEnd"/>
      <w:r>
        <w:rPr>
          <w:rFonts w:ascii="Times New Roman" w:eastAsia="Times New Roman" w:hAnsi="Times New Roman" w:cs="Times New Roman"/>
          <w:color w:val="000000"/>
        </w:rPr>
        <w:t xml:space="preserve"> </w:t>
      </w:r>
      <w:proofErr w:type="spellStart"/>
      <w:proofErr w:type="gramStart"/>
      <w:r>
        <w:rPr>
          <w:rFonts w:ascii="Times New Roman" w:eastAsia="Times New Roman" w:hAnsi="Times New Roman" w:cs="Times New Roman"/>
          <w:color w:val="000000"/>
        </w:rPr>
        <w:t>Ewald</w:t>
      </w:r>
      <w:proofErr w:type="spellEnd"/>
      <w:r>
        <w:rPr>
          <w:rFonts w:ascii="Times New Roman" w:eastAsia="Times New Roman" w:hAnsi="Times New Roman" w:cs="Times New Roman"/>
          <w:color w:val="000000"/>
        </w:rPr>
        <w:t xml:space="preserve"> construction, atomic scattering factor.</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Brief discussion on neutron and electron diffraction.</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b/>
        </w:rPr>
        <w:t>[6L+3T]</w:t>
      </w:r>
    </w:p>
    <w:p w:rsidR="001E301A" w:rsidRDefault="001E301A" w:rsidP="001E301A">
      <w:pPr>
        <w:pStyle w:val="Normal1"/>
        <w:spacing w:after="0" w:line="240" w:lineRule="auto"/>
        <w:rPr>
          <w:rFonts w:ascii="Times New Roman" w:eastAsia="Times New Roman" w:hAnsi="Times New Roman" w:cs="Times New Roman"/>
          <w:sz w:val="24"/>
          <w:szCs w:val="24"/>
        </w:rPr>
      </w:pPr>
    </w:p>
    <w:p w:rsidR="001E301A" w:rsidRDefault="001E301A" w:rsidP="001E301A">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rPr>
        <w:t>Phonon and Lattice Vibrations</w:t>
      </w:r>
    </w:p>
    <w:p w:rsidR="001E301A" w:rsidRDefault="001E301A" w:rsidP="001E301A">
      <w:pPr>
        <w:pStyle w:val="Normal1"/>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rPr>
        <w:t>Vibrations of one-dimensional monatomic and diatomic lattices.</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Infrared absorption in ionic crystals (one-dimensional model).</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Normal modes and phonons.</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Frequency distribution function.</w:t>
      </w:r>
      <w:proofErr w:type="gramEnd"/>
      <w:r>
        <w:rPr>
          <w:rFonts w:ascii="Times New Roman" w:eastAsia="Times New Roman" w:hAnsi="Times New Roman" w:cs="Times New Roman"/>
          <w:color w:val="000000"/>
        </w:rPr>
        <w:t xml:space="preserve"> Review of Debye’s theory of lattice specific heat. </w:t>
      </w:r>
      <w:proofErr w:type="spellStart"/>
      <w:proofErr w:type="gramStart"/>
      <w:r>
        <w:rPr>
          <w:rFonts w:ascii="Times New Roman" w:eastAsia="Times New Roman" w:hAnsi="Times New Roman" w:cs="Times New Roman"/>
          <w:color w:val="000000"/>
        </w:rPr>
        <w:t>Anharmonic</w:t>
      </w:r>
      <w:proofErr w:type="spellEnd"/>
      <w:r>
        <w:rPr>
          <w:rFonts w:ascii="Times New Roman" w:eastAsia="Times New Roman" w:hAnsi="Times New Roman" w:cs="Times New Roman"/>
          <w:color w:val="000000"/>
        </w:rPr>
        <w:t xml:space="preserve"> effects.</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b/>
        </w:rPr>
        <w:t>[6L+2T]</w:t>
      </w:r>
    </w:p>
    <w:p w:rsidR="001E301A" w:rsidRDefault="001E301A" w:rsidP="001E301A">
      <w:pPr>
        <w:pStyle w:val="Normal1"/>
        <w:spacing w:after="0" w:line="240" w:lineRule="auto"/>
        <w:rPr>
          <w:rFonts w:ascii="Times New Roman" w:eastAsia="Times New Roman" w:hAnsi="Times New Roman" w:cs="Times New Roman"/>
          <w:sz w:val="24"/>
          <w:szCs w:val="24"/>
        </w:rPr>
      </w:pPr>
    </w:p>
    <w:p w:rsidR="001E301A" w:rsidRDefault="001E301A" w:rsidP="001E301A">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rPr>
        <w:t>Free Electron Theory and Energy Bands</w:t>
      </w:r>
    </w:p>
    <w:p w:rsidR="001E301A" w:rsidRDefault="001E301A" w:rsidP="001E301A">
      <w:pPr>
        <w:pStyle w:val="Normal1"/>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Energy level in one </w:t>
      </w:r>
      <w:proofErr w:type="spellStart"/>
      <w:r>
        <w:rPr>
          <w:rFonts w:ascii="Times New Roman" w:eastAsia="Times New Roman" w:hAnsi="Times New Roman" w:cs="Times New Roman"/>
          <w:color w:val="000000"/>
        </w:rPr>
        <w:t>dimension</w:t>
      </w:r>
      <w:proofErr w:type="gramStart"/>
      <w:r>
        <w:rPr>
          <w:rFonts w:ascii="Times New Roman" w:eastAsia="Times New Roman" w:hAnsi="Times New Roman" w:cs="Times New Roman"/>
          <w:color w:val="000000"/>
        </w:rPr>
        <w:t>,free</w:t>
      </w:r>
      <w:proofErr w:type="spellEnd"/>
      <w:proofErr w:type="gramEnd"/>
      <w:r>
        <w:rPr>
          <w:rFonts w:ascii="Times New Roman" w:eastAsia="Times New Roman" w:hAnsi="Times New Roman" w:cs="Times New Roman"/>
          <w:color w:val="000000"/>
        </w:rPr>
        <w:t xml:space="preserve"> electron gas in </w:t>
      </w:r>
      <w:r>
        <w:rPr>
          <w:rFonts w:ascii="Times New Roman" w:eastAsia="Times New Roman" w:hAnsi="Times New Roman" w:cs="Times New Roman"/>
        </w:rPr>
        <w:t>three dimension</w:t>
      </w:r>
      <w:r>
        <w:rPr>
          <w:rFonts w:ascii="Times New Roman" w:eastAsia="Times New Roman" w:hAnsi="Times New Roman" w:cs="Times New Roman"/>
          <w:color w:val="000000"/>
        </w:rPr>
        <w:t xml:space="preserve">, heat capacity of the electron gas, </w:t>
      </w:r>
      <w:proofErr w:type="spellStart"/>
      <w:r>
        <w:rPr>
          <w:rFonts w:ascii="Times New Roman" w:eastAsia="Times New Roman" w:hAnsi="Times New Roman" w:cs="Times New Roman"/>
          <w:color w:val="000000"/>
        </w:rPr>
        <w:t>Drude</w:t>
      </w:r>
      <w:proofErr w:type="spellEnd"/>
      <w:r>
        <w:rPr>
          <w:rFonts w:ascii="Times New Roman" w:eastAsia="Times New Roman" w:hAnsi="Times New Roman" w:cs="Times New Roman"/>
          <w:color w:val="000000"/>
        </w:rPr>
        <w:t xml:space="preserve"> model,</w:t>
      </w:r>
      <w:r>
        <w:rPr>
          <w:rFonts w:ascii="Times New Roman" w:eastAsia="Times New Roman" w:hAnsi="Times New Roman" w:cs="Times New Roman"/>
        </w:rPr>
        <w:t xml:space="preserve"> electron transport, Hall effect</w:t>
      </w:r>
      <w:r>
        <w:rPr>
          <w:rFonts w:ascii="Times New Roman" w:eastAsia="Times New Roman" w:hAnsi="Times New Roman" w:cs="Times New Roman"/>
          <w:color w:val="000000"/>
        </w:rPr>
        <w:t xml:space="preserve">, thermal conductivity of metals. Nearly free electron model, Bloch function, </w:t>
      </w:r>
      <w:proofErr w:type="spellStart"/>
      <w:r>
        <w:rPr>
          <w:rFonts w:ascii="Times New Roman" w:eastAsia="Times New Roman" w:hAnsi="Times New Roman" w:cs="Times New Roman"/>
          <w:color w:val="000000"/>
        </w:rPr>
        <w:t>Kronig</w:t>
      </w:r>
      <w:proofErr w:type="spellEnd"/>
      <w:r>
        <w:rPr>
          <w:rFonts w:ascii="Times New Roman" w:eastAsia="Times New Roman" w:hAnsi="Times New Roman" w:cs="Times New Roman"/>
          <w:color w:val="000000"/>
        </w:rPr>
        <w:t xml:space="preserve">- Penney Model, wave equation of electron in a periodic potential, number of </w:t>
      </w:r>
      <w:proofErr w:type="spellStart"/>
      <w:r>
        <w:rPr>
          <w:rFonts w:ascii="Times New Roman" w:eastAsia="Times New Roman" w:hAnsi="Times New Roman" w:cs="Times New Roman"/>
          <w:color w:val="000000"/>
        </w:rPr>
        <w:t>orbitals</w:t>
      </w:r>
      <w:proofErr w:type="spellEnd"/>
      <w:r>
        <w:rPr>
          <w:rFonts w:ascii="Times New Roman" w:eastAsia="Times New Roman" w:hAnsi="Times New Roman" w:cs="Times New Roman"/>
          <w:color w:val="000000"/>
        </w:rPr>
        <w:t xml:space="preserve"> in a band.                                                                                                       </w:t>
      </w:r>
      <w:r>
        <w:rPr>
          <w:rFonts w:ascii="Times New Roman" w:eastAsia="Times New Roman" w:hAnsi="Times New Roman" w:cs="Times New Roman"/>
          <w:b/>
        </w:rPr>
        <w:t>[6L+2T]</w:t>
      </w:r>
    </w:p>
    <w:p w:rsidR="001E301A" w:rsidRDefault="001E301A" w:rsidP="001E301A">
      <w:pPr>
        <w:pStyle w:val="Normal1"/>
        <w:spacing w:after="0" w:line="240" w:lineRule="auto"/>
        <w:jc w:val="both"/>
        <w:rPr>
          <w:rFonts w:ascii="Times New Roman" w:eastAsia="Times New Roman" w:hAnsi="Times New Roman" w:cs="Times New Roman"/>
        </w:rPr>
      </w:pPr>
    </w:p>
    <w:p w:rsidR="001E301A" w:rsidRDefault="001E301A" w:rsidP="001E301A">
      <w:pPr>
        <w:pStyle w:val="Normal1"/>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Semiconductor</w:t>
      </w:r>
    </w:p>
    <w:p w:rsidR="001E301A" w:rsidRDefault="001E301A" w:rsidP="001E301A">
      <w:pPr>
        <w:pStyle w:val="Normal1"/>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Formation of bands, band gap, intrinsic carrier concentration, concept of a hole, impurity conductivity, Fermi level, direct and indirect band gap, p-n junction, drift current, diffusion current.           </w:t>
      </w:r>
    </w:p>
    <w:p w:rsidR="001E301A" w:rsidRDefault="001E301A" w:rsidP="001E301A">
      <w:pPr>
        <w:pStyle w:val="Normal1"/>
        <w:spacing w:after="0" w:line="240" w:lineRule="auto"/>
        <w:jc w:val="both"/>
        <w:rPr>
          <w:rFonts w:ascii="Times New Roman" w:eastAsia="Times New Roman" w:hAnsi="Times New Roman" w:cs="Times New Roman"/>
        </w:rPr>
      </w:pPr>
      <w:r>
        <w:rPr>
          <w:rFonts w:ascii="Times New Roman" w:eastAsia="Times New Roman" w:hAnsi="Times New Roman" w:cs="Times New Roman"/>
          <w:b/>
        </w:rPr>
        <w:t>[6L+2T]</w:t>
      </w:r>
    </w:p>
    <w:p w:rsidR="001E301A" w:rsidRDefault="001E301A" w:rsidP="001E301A">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rPr>
        <w:t xml:space="preserve">Magnetic Properties of Solids </w:t>
      </w:r>
    </w:p>
    <w:p w:rsidR="001E301A" w:rsidRDefault="001E301A" w:rsidP="001E301A">
      <w:pPr>
        <w:pStyle w:val="Normal1"/>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color w:val="000000"/>
        </w:rPr>
        <w:t xml:space="preserve">Diamagnetism, </w:t>
      </w:r>
      <w:proofErr w:type="spellStart"/>
      <w:r>
        <w:rPr>
          <w:rFonts w:ascii="Times New Roman" w:eastAsia="Times New Roman" w:hAnsi="Times New Roman" w:cs="Times New Roman"/>
          <w:color w:val="000000"/>
        </w:rPr>
        <w:t>Langevin</w:t>
      </w:r>
      <w:proofErr w:type="spellEnd"/>
      <w:r>
        <w:rPr>
          <w:rFonts w:ascii="Times New Roman" w:eastAsia="Times New Roman" w:hAnsi="Times New Roman" w:cs="Times New Roman"/>
          <w:color w:val="000000"/>
        </w:rPr>
        <w:t xml:space="preserve"> equation.</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xml:space="preserve">Quantum theory of </w:t>
      </w:r>
      <w:proofErr w:type="spellStart"/>
      <w:r>
        <w:rPr>
          <w:rFonts w:ascii="Times New Roman" w:eastAsia="Times New Roman" w:hAnsi="Times New Roman" w:cs="Times New Roman"/>
          <w:color w:val="000000"/>
        </w:rPr>
        <w:t>paramagnetism</w:t>
      </w:r>
      <w:proofErr w:type="spellEnd"/>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Curie law.</w:t>
      </w:r>
      <w:proofErr w:type="gramEnd"/>
      <w:r>
        <w:rPr>
          <w:rFonts w:ascii="Times New Roman" w:eastAsia="Times New Roman" w:hAnsi="Times New Roman" w:cs="Times New Roman"/>
          <w:color w:val="000000"/>
        </w:rPr>
        <w:t xml:space="preserve"> </w:t>
      </w:r>
      <w:proofErr w:type="spellStart"/>
      <w:proofErr w:type="gramStart"/>
      <w:r>
        <w:rPr>
          <w:rFonts w:ascii="Times New Roman" w:eastAsia="Times New Roman" w:hAnsi="Times New Roman" w:cs="Times New Roman"/>
          <w:color w:val="000000"/>
        </w:rPr>
        <w:t>Hund's</w:t>
      </w:r>
      <w:proofErr w:type="spellEnd"/>
      <w:r>
        <w:rPr>
          <w:rFonts w:ascii="Times New Roman" w:eastAsia="Times New Roman" w:hAnsi="Times New Roman" w:cs="Times New Roman"/>
          <w:color w:val="000000"/>
        </w:rPr>
        <w:t xml:space="preserve"> rules.</w:t>
      </w:r>
      <w:proofErr w:type="gramEnd"/>
      <w:r>
        <w:rPr>
          <w:rFonts w:ascii="Times New Roman" w:eastAsia="Times New Roman" w:hAnsi="Times New Roman" w:cs="Times New Roman"/>
          <w:color w:val="000000"/>
        </w:rPr>
        <w:t xml:space="preserve"> </w:t>
      </w:r>
      <w:proofErr w:type="spellStart"/>
      <w:proofErr w:type="gramStart"/>
      <w:r>
        <w:rPr>
          <w:rFonts w:ascii="Times New Roman" w:eastAsia="Times New Roman" w:hAnsi="Times New Roman" w:cs="Times New Roman"/>
          <w:color w:val="000000"/>
        </w:rPr>
        <w:t>Paramagnetism</w:t>
      </w:r>
      <w:proofErr w:type="spellEnd"/>
      <w:r>
        <w:rPr>
          <w:rFonts w:ascii="Times New Roman" w:eastAsia="Times New Roman" w:hAnsi="Times New Roman" w:cs="Times New Roman"/>
          <w:color w:val="000000"/>
        </w:rPr>
        <w:t xml:space="preserve"> in rare earth and iron group ions.</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Ferromagnetism.</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Curie-Weiss law.</w:t>
      </w:r>
      <w:proofErr w:type="gramEnd"/>
      <w:r>
        <w:rPr>
          <w:rFonts w:ascii="Times New Roman" w:eastAsia="Times New Roman" w:hAnsi="Times New Roman" w:cs="Times New Roman"/>
          <w:color w:val="000000"/>
        </w:rPr>
        <w:t xml:space="preserve"> Heisenberg exchange interaction. Mean field theory. </w:t>
      </w:r>
      <w:proofErr w:type="gramStart"/>
      <w:r>
        <w:rPr>
          <w:rFonts w:ascii="Times New Roman" w:eastAsia="Times New Roman" w:hAnsi="Times New Roman" w:cs="Times New Roman"/>
          <w:color w:val="000000"/>
        </w:rPr>
        <w:t>Nuclear magnetic resonance.</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b/>
        </w:rPr>
        <w:t>[6L+2T]</w:t>
      </w:r>
    </w:p>
    <w:p w:rsidR="001E301A" w:rsidRDefault="001E301A" w:rsidP="001E301A">
      <w:pPr>
        <w:pStyle w:val="Normal1"/>
        <w:spacing w:after="0" w:line="240" w:lineRule="auto"/>
        <w:rPr>
          <w:rFonts w:ascii="Times New Roman" w:eastAsia="Times New Roman" w:hAnsi="Times New Roman" w:cs="Times New Roman"/>
          <w:sz w:val="24"/>
          <w:szCs w:val="24"/>
        </w:rPr>
      </w:pPr>
    </w:p>
    <w:p w:rsidR="001E301A" w:rsidRDefault="001E301A" w:rsidP="001E301A">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rPr>
        <w:t xml:space="preserve">Superconductivity </w:t>
      </w:r>
    </w:p>
    <w:p w:rsidR="001E301A" w:rsidRDefault="001E301A" w:rsidP="001E301A">
      <w:pPr>
        <w:pStyle w:val="Normal1"/>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Meissner</w:t>
      </w:r>
      <w:proofErr w:type="spellEnd"/>
      <w:r>
        <w:rPr>
          <w:rFonts w:ascii="Times New Roman" w:eastAsia="Times New Roman" w:hAnsi="Times New Roman" w:cs="Times New Roman"/>
          <w:color w:val="000000"/>
        </w:rPr>
        <w:t xml:space="preserve"> effect</w:t>
      </w:r>
      <w:r>
        <w:rPr>
          <w:rFonts w:ascii="Times New Roman" w:eastAsia="Times New Roman" w:hAnsi="Times New Roman" w:cs="Times New Roman"/>
        </w:rPr>
        <w:t>, Flux quantization,</w:t>
      </w:r>
      <w:r>
        <w:rPr>
          <w:rFonts w:ascii="Times New Roman" w:eastAsia="Times New Roman" w:hAnsi="Times New Roman" w:cs="Times New Roman"/>
          <w:color w:val="000000"/>
        </w:rPr>
        <w:t xml:space="preserve"> London’s equation</w:t>
      </w:r>
      <w:r>
        <w:rPr>
          <w:rFonts w:ascii="Times New Roman" w:eastAsia="Times New Roman" w:hAnsi="Times New Roman" w:cs="Times New Roman"/>
        </w:rPr>
        <w:t>,</w:t>
      </w:r>
      <w:r>
        <w:rPr>
          <w:rFonts w:ascii="Times New Roman" w:eastAsia="Times New Roman" w:hAnsi="Times New Roman" w:cs="Times New Roman"/>
          <w:color w:val="000000"/>
        </w:rPr>
        <w:t xml:space="preserve"> Type I and Type II Superconductors</w:t>
      </w:r>
      <w:r>
        <w:rPr>
          <w:rFonts w:ascii="Times New Roman" w:eastAsia="Times New Roman" w:hAnsi="Times New Roman" w:cs="Times New Roman"/>
        </w:rPr>
        <w:t xml:space="preserve">, </w:t>
      </w:r>
      <w:r>
        <w:rPr>
          <w:rFonts w:ascii="Times New Roman" w:eastAsia="Times New Roman" w:hAnsi="Times New Roman" w:cs="Times New Roman"/>
          <w:color w:val="000000"/>
        </w:rPr>
        <w:t>Outline of BCS theory</w:t>
      </w:r>
      <w:r>
        <w:rPr>
          <w:rFonts w:ascii="Times New Roman" w:eastAsia="Times New Roman" w:hAnsi="Times New Roman" w:cs="Times New Roman"/>
        </w:rPr>
        <w:t xml:space="preserve">, Josephson </w:t>
      </w:r>
      <w:proofErr w:type="gramStart"/>
      <w:r>
        <w:rPr>
          <w:rFonts w:ascii="Times New Roman" w:eastAsia="Times New Roman" w:hAnsi="Times New Roman" w:cs="Times New Roman"/>
        </w:rPr>
        <w:t>Junction</w:t>
      </w:r>
      <w:proofErr w:type="gramEnd"/>
      <w:r>
        <w:rPr>
          <w:rFonts w:ascii="Times New Roman" w:eastAsia="Times New Roman" w:hAnsi="Times New Roman" w:cs="Times New Roman"/>
        </w:rPr>
        <w:t xml:space="preserve">, SQUIDS.                                                                            </w:t>
      </w:r>
      <w:r>
        <w:rPr>
          <w:rFonts w:ascii="Times New Roman" w:eastAsia="Times New Roman" w:hAnsi="Times New Roman" w:cs="Times New Roman"/>
          <w:b/>
        </w:rPr>
        <w:t>[6L+1T]</w:t>
      </w:r>
    </w:p>
    <w:p w:rsidR="001E301A" w:rsidRDefault="001E301A" w:rsidP="001E301A">
      <w:pPr>
        <w:pStyle w:val="Normal1"/>
        <w:spacing w:after="0" w:line="240" w:lineRule="auto"/>
        <w:rPr>
          <w:rFonts w:ascii="Times New Roman" w:eastAsia="Times New Roman" w:hAnsi="Times New Roman" w:cs="Times New Roman"/>
          <w:sz w:val="24"/>
          <w:szCs w:val="24"/>
        </w:rPr>
      </w:pPr>
    </w:p>
    <w:p w:rsidR="001E301A" w:rsidRDefault="001E301A" w:rsidP="001E301A">
      <w:pPr>
        <w:pStyle w:val="Normal1"/>
        <w:pBdr>
          <w:top w:val="nil"/>
          <w:left w:val="nil"/>
          <w:bottom w:val="nil"/>
          <w:right w:val="nil"/>
          <w:between w:val="nil"/>
        </w:pBdr>
        <w:tabs>
          <w:tab w:val="left" w:pos="6967"/>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Textbooks and References</w:t>
      </w:r>
    </w:p>
    <w:p w:rsidR="001E301A" w:rsidRDefault="001E301A" w:rsidP="001E301A">
      <w:pPr>
        <w:pStyle w:val="Normal1"/>
        <w:numPr>
          <w:ilvl w:val="0"/>
          <w:numId w:val="1"/>
        </w:numPr>
        <w:pBdr>
          <w:top w:val="nil"/>
          <w:left w:val="nil"/>
          <w:bottom w:val="nil"/>
          <w:right w:val="nil"/>
          <w:between w:val="nil"/>
        </w:pBdr>
        <w:tabs>
          <w:tab w:val="left" w:pos="0"/>
        </w:tabs>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 W. Ashcroft and N. </w:t>
      </w:r>
      <w:proofErr w:type="spellStart"/>
      <w:r>
        <w:rPr>
          <w:rFonts w:ascii="Times New Roman" w:eastAsia="Times New Roman" w:hAnsi="Times New Roman" w:cs="Times New Roman"/>
          <w:color w:val="000000"/>
        </w:rPr>
        <w:t>Mermin</w:t>
      </w:r>
      <w:proofErr w:type="spellEnd"/>
      <w:r>
        <w:rPr>
          <w:rFonts w:ascii="Times New Roman" w:eastAsia="Times New Roman" w:hAnsi="Times New Roman" w:cs="Times New Roman"/>
          <w:color w:val="000000"/>
        </w:rPr>
        <w:t>, “Solid State Physics”, Brooks.</w:t>
      </w:r>
    </w:p>
    <w:p w:rsidR="001E301A" w:rsidRDefault="001E301A" w:rsidP="001E301A">
      <w:pPr>
        <w:pStyle w:val="Normal1"/>
        <w:numPr>
          <w:ilvl w:val="0"/>
          <w:numId w:val="1"/>
        </w:numPr>
        <w:pBdr>
          <w:top w:val="nil"/>
          <w:left w:val="nil"/>
          <w:bottom w:val="nil"/>
          <w:right w:val="nil"/>
          <w:between w:val="nil"/>
        </w:pBdr>
        <w:tabs>
          <w:tab w:val="left" w:pos="0"/>
        </w:tabs>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 </w:t>
      </w:r>
      <w:proofErr w:type="spellStart"/>
      <w:r>
        <w:rPr>
          <w:rFonts w:ascii="Times New Roman" w:eastAsia="Times New Roman" w:hAnsi="Times New Roman" w:cs="Times New Roman"/>
          <w:color w:val="000000"/>
        </w:rPr>
        <w:t>Kittel</w:t>
      </w:r>
      <w:proofErr w:type="spellEnd"/>
      <w:r>
        <w:rPr>
          <w:rFonts w:ascii="Times New Roman" w:eastAsia="Times New Roman" w:hAnsi="Times New Roman" w:cs="Times New Roman"/>
          <w:color w:val="000000"/>
        </w:rPr>
        <w:t>, “Introduction to Solid State Physics”, Wiley.</w:t>
      </w:r>
    </w:p>
    <w:p w:rsidR="001E301A" w:rsidRDefault="001E301A" w:rsidP="001E301A">
      <w:pPr>
        <w:pStyle w:val="Normal1"/>
        <w:numPr>
          <w:ilvl w:val="0"/>
          <w:numId w:val="1"/>
        </w:numPr>
        <w:tabs>
          <w:tab w:val="left" w:pos="0"/>
        </w:tabs>
        <w:spacing w:after="0" w:line="240" w:lineRule="auto"/>
        <w:ind w:left="315"/>
        <w:jc w:val="both"/>
        <w:rPr>
          <w:rFonts w:ascii="Times New Roman" w:eastAsia="Times New Roman" w:hAnsi="Times New Roman" w:cs="Times New Roman"/>
        </w:rPr>
      </w:pPr>
      <w:r>
        <w:rPr>
          <w:rFonts w:ascii="Times New Roman" w:eastAsia="Times New Roman" w:hAnsi="Times New Roman" w:cs="Times New Roman"/>
        </w:rPr>
        <w:t xml:space="preserve">A. J. </w:t>
      </w:r>
      <w:proofErr w:type="spellStart"/>
      <w:r>
        <w:rPr>
          <w:rFonts w:ascii="Times New Roman" w:eastAsia="Times New Roman" w:hAnsi="Times New Roman" w:cs="Times New Roman"/>
        </w:rPr>
        <w:t>Dekkar</w:t>
      </w:r>
      <w:proofErr w:type="spellEnd"/>
      <w:r>
        <w:rPr>
          <w:rFonts w:ascii="Times New Roman" w:eastAsia="Times New Roman" w:hAnsi="Times New Roman" w:cs="Times New Roman"/>
        </w:rPr>
        <w:t>, “Solid State Physics” Macmillan &amp; Co Ltd.</w:t>
      </w:r>
    </w:p>
    <w:p w:rsidR="001E301A" w:rsidRDefault="001E301A" w:rsidP="001E301A">
      <w:pPr>
        <w:pStyle w:val="Normal1"/>
        <w:numPr>
          <w:ilvl w:val="0"/>
          <w:numId w:val="1"/>
        </w:numPr>
        <w:tabs>
          <w:tab w:val="left" w:pos="0"/>
        </w:tabs>
        <w:spacing w:after="0" w:line="240" w:lineRule="auto"/>
        <w:ind w:left="315"/>
        <w:jc w:val="both"/>
        <w:rPr>
          <w:rFonts w:ascii="Times New Roman" w:eastAsia="Times New Roman" w:hAnsi="Times New Roman" w:cs="Times New Roman"/>
        </w:rPr>
      </w:pPr>
      <w:r>
        <w:rPr>
          <w:rFonts w:ascii="Times New Roman" w:eastAsia="Times New Roman" w:hAnsi="Times New Roman" w:cs="Times New Roman"/>
        </w:rPr>
        <w:t xml:space="preserve">J. R. </w:t>
      </w:r>
      <w:proofErr w:type="spellStart"/>
      <w:r>
        <w:rPr>
          <w:rFonts w:ascii="Times New Roman" w:eastAsia="Times New Roman" w:hAnsi="Times New Roman" w:cs="Times New Roman"/>
        </w:rPr>
        <w:t>Christman</w:t>
      </w:r>
      <w:proofErr w:type="spellEnd"/>
      <w:r>
        <w:rPr>
          <w:rFonts w:ascii="Times New Roman" w:eastAsia="Times New Roman" w:hAnsi="Times New Roman" w:cs="Times New Roman"/>
        </w:rPr>
        <w:t>, “Fundamentals of Solid State Physics”, John Wiley &amp; Sons.</w:t>
      </w:r>
    </w:p>
    <w:p w:rsidR="001E301A" w:rsidRDefault="001E301A" w:rsidP="001E301A">
      <w:pPr>
        <w:pStyle w:val="Normal1"/>
        <w:numPr>
          <w:ilvl w:val="0"/>
          <w:numId w:val="1"/>
        </w:numPr>
        <w:tabs>
          <w:tab w:val="left" w:pos="0"/>
        </w:tabs>
        <w:spacing w:after="0" w:line="240" w:lineRule="auto"/>
        <w:ind w:left="315"/>
        <w:jc w:val="both"/>
        <w:rPr>
          <w:rFonts w:ascii="Times New Roman" w:eastAsia="Times New Roman" w:hAnsi="Times New Roman" w:cs="Times New Roman"/>
        </w:rPr>
      </w:pPr>
      <w:r>
        <w:rPr>
          <w:rFonts w:ascii="Times New Roman" w:eastAsia="Times New Roman" w:hAnsi="Times New Roman" w:cs="Times New Roman"/>
        </w:rPr>
        <w:t xml:space="preserve">B. Di </w:t>
      </w:r>
      <w:proofErr w:type="spellStart"/>
      <w:r>
        <w:rPr>
          <w:rFonts w:ascii="Times New Roman" w:eastAsia="Times New Roman" w:hAnsi="Times New Roman" w:cs="Times New Roman"/>
        </w:rPr>
        <w:t>Bartolo</w:t>
      </w:r>
      <w:proofErr w:type="spellEnd"/>
      <w:r>
        <w:rPr>
          <w:rFonts w:ascii="Times New Roman" w:eastAsia="Times New Roman" w:hAnsi="Times New Roman" w:cs="Times New Roman"/>
        </w:rPr>
        <w:t xml:space="preserve"> and B. College, “Crystal Symmetry, Lattice Vibrations and Optical Spectroscopy of Solids: A Group Theoretical Approach”, World Scientific.</w:t>
      </w:r>
    </w:p>
    <w:p w:rsidR="001E301A" w:rsidRDefault="001E301A" w:rsidP="001E301A">
      <w:pPr>
        <w:pStyle w:val="Normal1"/>
        <w:numPr>
          <w:ilvl w:val="0"/>
          <w:numId w:val="1"/>
        </w:numPr>
        <w:tabs>
          <w:tab w:val="left" w:pos="0"/>
        </w:tabs>
        <w:spacing w:after="0" w:line="240" w:lineRule="auto"/>
        <w:ind w:left="315"/>
        <w:jc w:val="both"/>
        <w:rPr>
          <w:rFonts w:ascii="Times New Roman" w:eastAsia="Times New Roman" w:hAnsi="Times New Roman" w:cs="Times New Roman"/>
        </w:rPr>
      </w:pPr>
      <w:r>
        <w:rPr>
          <w:rFonts w:ascii="Times New Roman" w:eastAsia="Times New Roman" w:hAnsi="Times New Roman" w:cs="Times New Roman"/>
        </w:rPr>
        <w:t xml:space="preserve">C. A. </w:t>
      </w:r>
      <w:proofErr w:type="spellStart"/>
      <w:r>
        <w:rPr>
          <w:rFonts w:ascii="Times New Roman" w:eastAsia="Times New Roman" w:hAnsi="Times New Roman" w:cs="Times New Roman"/>
        </w:rPr>
        <w:t>Wert</w:t>
      </w:r>
      <w:proofErr w:type="spellEnd"/>
      <w:r>
        <w:rPr>
          <w:rFonts w:ascii="Times New Roman" w:eastAsia="Times New Roman" w:hAnsi="Times New Roman" w:cs="Times New Roman"/>
        </w:rPr>
        <w:t xml:space="preserve"> and R. M. Thomson, “Physics of Solids”, McGraw-Hill Book Company. </w:t>
      </w:r>
    </w:p>
    <w:p w:rsidR="001E301A" w:rsidRDefault="001E301A" w:rsidP="001E301A">
      <w:pPr>
        <w:pStyle w:val="Normal1"/>
        <w:numPr>
          <w:ilvl w:val="0"/>
          <w:numId w:val="1"/>
        </w:numPr>
        <w:tabs>
          <w:tab w:val="left" w:pos="0"/>
        </w:tabs>
        <w:spacing w:after="0" w:line="240" w:lineRule="auto"/>
        <w:ind w:left="315"/>
        <w:jc w:val="both"/>
        <w:rPr>
          <w:rFonts w:ascii="Times New Roman" w:eastAsia="Times New Roman" w:hAnsi="Times New Roman" w:cs="Times New Roman"/>
        </w:rPr>
      </w:pPr>
      <w:r>
        <w:rPr>
          <w:rFonts w:ascii="Times New Roman" w:eastAsia="Times New Roman" w:hAnsi="Times New Roman" w:cs="Times New Roman"/>
        </w:rPr>
        <w:t xml:space="preserve">J. P. </w:t>
      </w:r>
      <w:proofErr w:type="spellStart"/>
      <w:r>
        <w:rPr>
          <w:rFonts w:ascii="Times New Roman" w:eastAsia="Times New Roman" w:hAnsi="Times New Roman" w:cs="Times New Roman"/>
        </w:rPr>
        <w:t>Srivastava</w:t>
      </w:r>
      <w:proofErr w:type="spellEnd"/>
      <w:r>
        <w:rPr>
          <w:rFonts w:ascii="Times New Roman" w:eastAsia="Times New Roman" w:hAnsi="Times New Roman" w:cs="Times New Roman"/>
        </w:rPr>
        <w:t>, “Elements of Solid State Physics”, Prentice Hall India.</w:t>
      </w:r>
    </w:p>
    <w:p w:rsidR="00116A01" w:rsidRDefault="00116A01"/>
    <w:sectPr w:rsidR="00116A01" w:rsidSect="00116A0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0541C"/>
    <w:multiLevelType w:val="multilevel"/>
    <w:tmpl w:val="D764D5B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E301A"/>
    <w:rsid w:val="00116A01"/>
    <w:rsid w:val="001E301A"/>
    <w:rsid w:val="007E296A"/>
    <w:rsid w:val="0098738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A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E301A"/>
    <w:rPr>
      <w:rFonts w:ascii="Calibri" w:eastAsia="Calibri" w:hAnsi="Calibri" w:cs="Calibri"/>
      <w:lang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2382</Characters>
  <Application>Microsoft Office Word</Application>
  <DocSecurity>0</DocSecurity>
  <Lines>19</Lines>
  <Paragraphs>5</Paragraphs>
  <ScaleCrop>false</ScaleCrop>
  <Company>Grizli777</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Physic</dc:creator>
  <cp:lastModifiedBy>Physic</cp:lastModifiedBy>
  <cp:revision>1</cp:revision>
  <dcterms:created xsi:type="dcterms:W3CDTF">2024-01-29T08:44:00Z</dcterms:created>
  <dcterms:modified xsi:type="dcterms:W3CDTF">2024-01-29T08:44:00Z</dcterms:modified>
</cp:coreProperties>
</file>