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ED" w:rsidRDefault="00D93BED" w:rsidP="00D93B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PH 406: Statistical Mechanics (3-1-0:4)</w:t>
      </w:r>
    </w:p>
    <w:p w:rsidR="00D93BED" w:rsidRDefault="00D93BED" w:rsidP="00D93B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Review of Thermodynamics 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Laws of thermodynamics, Carnot’s engine, Legendre transformations and thermodynamic potentials, Maxwell relations.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[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>L+1T]</w:t>
      </w:r>
    </w:p>
    <w:p w:rsidR="00D93BED" w:rsidRDefault="00D93BED" w:rsidP="00D93BED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Statistical Description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Macroscopic and microscopic states, connection between statistic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color w:val="000000"/>
        </w:rPr>
        <w:t xml:space="preserve"> and thermodynamics.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[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>L+1T]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Ensemble 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Microcanonical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ensemble: phase space,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Liouville's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theorem, applications of ensemble theory to classical and quantum systems; Canonical ensemble : partition function, thermodynamics in canonical ensemble, ideal gas, energy fluctuations, statistics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paramagnetism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negative temperature; Grand canonical ensemble : equilibrium between a system and a particle-energy reservoir, partition function, </w:t>
      </w:r>
      <w:r>
        <w:rPr>
          <w:rFonts w:ascii="Times New Roman" w:eastAsia="Times New Roman" w:hAnsi="Times New Roman" w:cs="Times New Roman"/>
        </w:rPr>
        <w:t xml:space="preserve">fluctuations, density matrices.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[9L+3T]</w:t>
      </w:r>
    </w:p>
    <w:p w:rsidR="00D93BED" w:rsidRDefault="00D93BED" w:rsidP="00D93BED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Theory of Quantum Ideal Gases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Ideal gas in different quantum mechanical ensembles, identical particles, many-particle wave function, occupation numbers, classical limit of quantum statistics, molecules with internal motion.      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[6L+2T]</w:t>
      </w:r>
    </w:p>
    <w:p w:rsidR="00D93BED" w:rsidRDefault="00D93BED" w:rsidP="00D93BED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Bose and </w:t>
      </w:r>
      <w:r>
        <w:rPr>
          <w:rFonts w:ascii="Times New Roman" w:eastAsia="Times New Roman" w:hAnsi="Times New Roman" w:cs="Times New Roman"/>
          <w:b/>
        </w:rPr>
        <w:t>F</w:t>
      </w:r>
      <w:r>
        <w:rPr>
          <w:rFonts w:ascii="Times New Roman" w:eastAsia="Times New Roman" w:hAnsi="Times New Roman" w:cs="Times New Roman"/>
          <w:b/>
          <w:color w:val="000000"/>
        </w:rPr>
        <w:t>ermi Gases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Ideal Bose Gas: Bose-Einstein condensation, Helium II, blackbody radiation, phonons; Ideal Fermi Gas: Pauli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paramagnetism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Landau diamagnetism</w:t>
      </w:r>
      <w:r>
        <w:rPr>
          <w:rFonts w:ascii="Times New Roman" w:eastAsia="Times New Roman" w:hAnsi="Times New Roman" w:cs="Times New Roman"/>
        </w:rPr>
        <w:t xml:space="preserve">, White dwarf.                                               </w:t>
      </w:r>
      <w:r>
        <w:rPr>
          <w:rFonts w:ascii="Times New Roman" w:eastAsia="Times New Roman" w:hAnsi="Times New Roman" w:cs="Times New Roman"/>
          <w:b/>
        </w:rPr>
        <w:t>[9L+3T]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Interacting Systems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Ising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model, solution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model in one dimension by transfer matrix method</w:t>
      </w:r>
      <w:r>
        <w:rPr>
          <w:rFonts w:ascii="Times New Roman" w:eastAsia="Times New Roman" w:hAnsi="Times New Roman" w:cs="Times New Roman"/>
        </w:rPr>
        <w:t>, Mean field theory.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[6L+2T]</w:t>
      </w:r>
    </w:p>
    <w:p w:rsidR="00D93BED" w:rsidRDefault="00D93BED" w:rsidP="00D93B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93BED" w:rsidRDefault="00D93BED" w:rsidP="00D93B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Textbooks and References</w:t>
      </w:r>
    </w:p>
    <w:p w:rsidR="00D93BED" w:rsidRDefault="00D93BED" w:rsidP="00D93BE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R. K.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Pathria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P. D. Beale, “Statistical Mechanics”, </w:t>
      </w:r>
      <w:r>
        <w:rPr>
          <w:rFonts w:ascii="Times New Roman" w:eastAsia="Times New Roman" w:hAnsi="Times New Roman" w:cs="Times New Roman"/>
        </w:rPr>
        <w:t>Academic Press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D93BED" w:rsidRDefault="00D93BED" w:rsidP="00D93BE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S. R. A. Salinas, “Introduction to Statistical Physics”, Springer. 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K. Huang, “Statistical Mechanics”, John Wiley Asia.</w:t>
      </w:r>
    </w:p>
    <w:p w:rsidR="00D93BED" w:rsidRDefault="00D93BED" w:rsidP="00D93BE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 D. Y. Schroeder, “An Introduction to Thermal Physics”, Pearson India Education.</w:t>
      </w:r>
    </w:p>
    <w:p w:rsidR="00D93BED" w:rsidRDefault="00D93BED" w:rsidP="00D93B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color w:val="000000"/>
        </w:rPr>
        <w:t xml:space="preserve">W. Greiner, L.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Neise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H. Stocker, “Thermodynamics and Statistical Mechanics”, Springer. </w:t>
      </w:r>
    </w:p>
    <w:p w:rsidR="00D93BED" w:rsidRDefault="00D93BED" w:rsidP="00D93B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Times New Roman" w:eastAsia="Times New Roman" w:hAnsi="Times New Roman" w:cs="Times New Roman"/>
          <w:color w:val="000000"/>
        </w:rPr>
        <w:t xml:space="preserve">F.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Reif</w:t>
      </w:r>
      <w:proofErr w:type="spellEnd"/>
      <w:r>
        <w:rPr>
          <w:rFonts w:ascii="Times New Roman" w:eastAsia="Times New Roman" w:hAnsi="Times New Roman" w:cs="Times New Roman"/>
          <w:color w:val="000000"/>
        </w:rPr>
        <w:t>., “</w:t>
      </w:r>
      <w:r>
        <w:rPr>
          <w:rFonts w:ascii="Times New Roman" w:eastAsia="Times New Roman" w:hAnsi="Times New Roman" w:cs="Times New Roman"/>
          <w:color w:val="111111"/>
        </w:rPr>
        <w:t>Fundamentals of Statistical and Thermal Physics</w:t>
      </w:r>
      <w:r>
        <w:rPr>
          <w:rFonts w:ascii="Times New Roman" w:eastAsia="Times New Roman" w:hAnsi="Times New Roman" w:cs="Times New Roman"/>
          <w:color w:val="000000"/>
        </w:rPr>
        <w:t>”, Levant Books.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3AC5"/>
    <w:multiLevelType w:val="multilevel"/>
    <w:tmpl w:val="CE7037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93BED"/>
    <w:rsid w:val="00116A01"/>
    <w:rsid w:val="007E296A"/>
    <w:rsid w:val="00987385"/>
    <w:rsid w:val="00D9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93BED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Company>Grizli777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2024-01-29T08:37:00Z</dcterms:created>
  <dcterms:modified xsi:type="dcterms:W3CDTF">2024-01-29T08:39:00Z</dcterms:modified>
</cp:coreProperties>
</file>